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F532FC" w:rsidP="004F5F4B">
      <w:pPr>
        <w:tabs>
          <w:tab w:val="left" w:pos="870"/>
          <w:tab w:val="center" w:pos="5033"/>
        </w:tabs>
        <w:rPr>
          <w:rFonts w:ascii="Arial Black" w:hAnsi="Arial Black" w:cs="Arial"/>
          <w:i/>
          <w:sz w:val="132"/>
          <w:szCs w:val="132"/>
        </w:rPr>
      </w:pPr>
      <w:r w:rsidRPr="00F532FC">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696F79" w:rsidP="005E5CC6">
                  <w:pPr>
                    <w:jc w:val="center"/>
                    <w:rPr>
                      <w:rFonts w:ascii="Arial Black" w:hAnsi="Arial Black" w:cs="Arial"/>
                      <w:i/>
                      <w:sz w:val="56"/>
                      <w:szCs w:val="56"/>
                    </w:rPr>
                  </w:pPr>
                  <w:r>
                    <w:rPr>
                      <w:rFonts w:ascii="Arial Black" w:hAnsi="Arial Black" w:cs="Arial"/>
                      <w:i/>
                      <w:sz w:val="56"/>
                      <w:szCs w:val="56"/>
                    </w:rPr>
                    <w:t>№3</w:t>
                  </w:r>
                </w:p>
                <w:p w:rsidR="0021663D" w:rsidRDefault="00696F79" w:rsidP="004F5F4B">
                  <w:pPr>
                    <w:jc w:val="center"/>
                    <w:rPr>
                      <w:rFonts w:ascii="Arial Black" w:hAnsi="Arial Black" w:cs="Arial"/>
                      <w:i/>
                      <w:sz w:val="56"/>
                      <w:szCs w:val="56"/>
                    </w:rPr>
                  </w:pPr>
                  <w:r>
                    <w:rPr>
                      <w:rFonts w:ascii="Arial Black" w:hAnsi="Arial Black" w:cs="Arial"/>
                      <w:i/>
                      <w:sz w:val="56"/>
                      <w:szCs w:val="56"/>
                    </w:rPr>
                    <w:t>16 марта</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F532FC" w:rsidP="004F5F4B">
      <w:pPr>
        <w:jc w:val="center"/>
        <w:rPr>
          <w:sz w:val="40"/>
          <w:szCs w:val="40"/>
        </w:rPr>
      </w:pPr>
      <w:r w:rsidRPr="00F532FC">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F532FC" w:rsidP="005F53EF">
      <w:pPr>
        <w:keepNext/>
        <w:jc w:val="center"/>
        <w:outlineLvl w:val="2"/>
        <w:rPr>
          <w:b/>
          <w:spacing w:val="30"/>
          <w:sz w:val="22"/>
          <w:szCs w:val="22"/>
        </w:rPr>
      </w:pPr>
      <w:r w:rsidRPr="00F532FC">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696F79" w:rsidRPr="00696F79" w:rsidRDefault="00696F79" w:rsidP="00696F79">
      <w:pPr>
        <w:jc w:val="center"/>
        <w:rPr>
          <w:sz w:val="20"/>
          <w:szCs w:val="20"/>
        </w:rPr>
      </w:pPr>
      <w:r w:rsidRPr="00696F79">
        <w:rPr>
          <w:b/>
          <w:bCs/>
          <w:sz w:val="20"/>
          <w:szCs w:val="20"/>
        </w:rPr>
        <w:t>МЧС РОССИИ</w:t>
      </w:r>
    </w:p>
    <w:p w:rsidR="00696F79" w:rsidRPr="00696F79" w:rsidRDefault="00696F79" w:rsidP="00696F79">
      <w:pPr>
        <w:jc w:val="center"/>
        <w:rPr>
          <w:sz w:val="20"/>
          <w:szCs w:val="20"/>
        </w:rPr>
      </w:pPr>
      <w:r w:rsidRPr="00696F79">
        <w:rPr>
          <w:b/>
          <w:bCs/>
          <w:sz w:val="20"/>
          <w:szCs w:val="20"/>
        </w:rPr>
        <w:t>ГЛАВНОЕ УПРАВЛЕНИЕ</w:t>
      </w:r>
    </w:p>
    <w:p w:rsidR="00696F79" w:rsidRPr="00696F79" w:rsidRDefault="00696F79" w:rsidP="00696F79">
      <w:pPr>
        <w:jc w:val="center"/>
        <w:rPr>
          <w:sz w:val="20"/>
          <w:szCs w:val="20"/>
        </w:rPr>
      </w:pPr>
      <w:r w:rsidRPr="00696F79">
        <w:rPr>
          <w:b/>
          <w:bCs/>
          <w:sz w:val="20"/>
          <w:szCs w:val="20"/>
        </w:rPr>
        <w:t>МИНИСТЕРСТВА РОССИЙСКОЙ ФЕДЕРАЦИИ</w:t>
      </w:r>
    </w:p>
    <w:p w:rsidR="00696F79" w:rsidRPr="00696F79" w:rsidRDefault="00696F79" w:rsidP="00696F79">
      <w:pPr>
        <w:jc w:val="center"/>
        <w:rPr>
          <w:sz w:val="20"/>
          <w:szCs w:val="20"/>
        </w:rPr>
      </w:pPr>
      <w:r w:rsidRPr="00696F79">
        <w:rPr>
          <w:b/>
          <w:bCs/>
          <w:sz w:val="20"/>
          <w:szCs w:val="20"/>
        </w:rPr>
        <w:t>ПО ДЕЛАМ ГРАЖДАНСКОЙ ОБОРОНЫ, ЧРЕЗВЫЧАЙНЫМ СИТУАЦИЯМ И ЛИКВИДАЦИИ ПОСЛЕДСТВИЙ СТИХИЙНЫХ БЕДСТВИЙ</w:t>
      </w:r>
    </w:p>
    <w:p w:rsidR="00696F79" w:rsidRPr="00696F79" w:rsidRDefault="00696F79" w:rsidP="00696F79">
      <w:pPr>
        <w:jc w:val="center"/>
        <w:rPr>
          <w:sz w:val="20"/>
          <w:szCs w:val="20"/>
        </w:rPr>
      </w:pPr>
      <w:r w:rsidRPr="00696F79">
        <w:rPr>
          <w:b/>
          <w:bCs/>
          <w:sz w:val="20"/>
          <w:szCs w:val="20"/>
        </w:rPr>
        <w:t>ПО ИРКУТСКОЙ ОБЛАСТИ</w:t>
      </w:r>
    </w:p>
    <w:p w:rsidR="00696F79" w:rsidRPr="00696F79" w:rsidRDefault="00696F79" w:rsidP="00696F79">
      <w:pPr>
        <w:jc w:val="center"/>
        <w:rPr>
          <w:sz w:val="20"/>
          <w:szCs w:val="20"/>
        </w:rPr>
      </w:pPr>
      <w:proofErr w:type="gramStart"/>
      <w:r w:rsidRPr="00696F79">
        <w:rPr>
          <w:b/>
          <w:bCs/>
          <w:sz w:val="20"/>
          <w:szCs w:val="20"/>
        </w:rPr>
        <w:t>(Главное управление МЧС России</w:t>
      </w:r>
      <w:proofErr w:type="gramEnd"/>
    </w:p>
    <w:p w:rsidR="00696F79" w:rsidRPr="00696F79" w:rsidRDefault="00696F79" w:rsidP="00696F79">
      <w:pPr>
        <w:jc w:val="center"/>
        <w:rPr>
          <w:sz w:val="20"/>
          <w:szCs w:val="20"/>
        </w:rPr>
      </w:pPr>
      <w:r w:rsidRPr="00696F79">
        <w:rPr>
          <w:b/>
          <w:bCs/>
          <w:sz w:val="20"/>
          <w:szCs w:val="20"/>
        </w:rPr>
        <w:t>по Иркутской области)</w:t>
      </w:r>
    </w:p>
    <w:p w:rsidR="00696F79" w:rsidRPr="00696F79" w:rsidRDefault="00696F79" w:rsidP="00696F79">
      <w:pPr>
        <w:jc w:val="center"/>
        <w:rPr>
          <w:sz w:val="20"/>
          <w:szCs w:val="20"/>
        </w:rPr>
      </w:pPr>
      <w:r w:rsidRPr="00696F79">
        <w:rPr>
          <w:b/>
          <w:bCs/>
          <w:sz w:val="20"/>
          <w:szCs w:val="20"/>
        </w:rPr>
        <w:t>УПРАВЛЕНИЕ НАДЗОРНОЙ ДЕЯТЕЛЬНОСТИ</w:t>
      </w:r>
    </w:p>
    <w:p w:rsidR="00696F79" w:rsidRPr="00696F79" w:rsidRDefault="00696F79" w:rsidP="00696F79">
      <w:pPr>
        <w:jc w:val="center"/>
        <w:rPr>
          <w:sz w:val="20"/>
          <w:szCs w:val="20"/>
        </w:rPr>
      </w:pPr>
      <w:r w:rsidRPr="00696F79">
        <w:rPr>
          <w:b/>
          <w:bCs/>
          <w:sz w:val="20"/>
          <w:szCs w:val="20"/>
        </w:rPr>
        <w:t>Отдел надзорной деятельности по Усть-Ордынскому Бурятскому округу</w:t>
      </w:r>
    </w:p>
    <w:p w:rsidR="00696F79" w:rsidRPr="00696F79" w:rsidRDefault="00696F79" w:rsidP="00696F79">
      <w:pPr>
        <w:jc w:val="center"/>
        <w:rPr>
          <w:sz w:val="20"/>
          <w:szCs w:val="20"/>
        </w:rPr>
      </w:pPr>
      <w:r w:rsidRPr="00696F79">
        <w:rPr>
          <w:b/>
          <w:bCs/>
          <w:sz w:val="20"/>
          <w:szCs w:val="20"/>
        </w:rPr>
        <w:t xml:space="preserve">п. </w:t>
      </w:r>
      <w:proofErr w:type="spellStart"/>
      <w:r w:rsidRPr="00696F79">
        <w:rPr>
          <w:b/>
          <w:bCs/>
          <w:sz w:val="20"/>
          <w:szCs w:val="20"/>
        </w:rPr>
        <w:t>Новонукутский</w:t>
      </w:r>
      <w:proofErr w:type="spellEnd"/>
      <w:r w:rsidRPr="00696F79">
        <w:rPr>
          <w:b/>
          <w:bCs/>
          <w:sz w:val="20"/>
          <w:szCs w:val="20"/>
        </w:rPr>
        <w:t>, ул. Майская, 14, 669401</w:t>
      </w:r>
    </w:p>
    <w:p w:rsidR="00696F79" w:rsidRPr="00696F79" w:rsidRDefault="00696F79" w:rsidP="00696F79">
      <w:pPr>
        <w:jc w:val="center"/>
        <w:rPr>
          <w:sz w:val="20"/>
          <w:szCs w:val="20"/>
        </w:rPr>
      </w:pPr>
      <w:r w:rsidRPr="00696F79">
        <w:rPr>
          <w:b/>
          <w:bCs/>
          <w:sz w:val="20"/>
          <w:szCs w:val="20"/>
        </w:rPr>
        <w:t>тел./факс 8(39549) 22-0-66</w:t>
      </w:r>
    </w:p>
    <w:p w:rsidR="00696F79" w:rsidRPr="00696F79" w:rsidRDefault="00696F79" w:rsidP="00696F79">
      <w:pPr>
        <w:jc w:val="center"/>
        <w:rPr>
          <w:sz w:val="20"/>
          <w:szCs w:val="20"/>
        </w:rPr>
      </w:pPr>
      <w:r w:rsidRPr="00696F79">
        <w:rPr>
          <w:b/>
          <w:bCs/>
          <w:sz w:val="20"/>
          <w:szCs w:val="20"/>
        </w:rPr>
        <w:t>тел. доверия: 8(3952) 39-99-99</w:t>
      </w:r>
    </w:p>
    <w:p w:rsidR="00696F79" w:rsidRPr="00696F79" w:rsidRDefault="00696F79" w:rsidP="00696F79">
      <w:pPr>
        <w:jc w:val="center"/>
        <w:rPr>
          <w:sz w:val="20"/>
          <w:szCs w:val="20"/>
        </w:rPr>
      </w:pPr>
      <w:r w:rsidRPr="00696F79">
        <w:rPr>
          <w:b/>
          <w:bCs/>
          <w:sz w:val="20"/>
          <w:szCs w:val="20"/>
        </w:rPr>
        <w:t>« 15 » марта 2015 г. № 2-9-179</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 xml:space="preserve">На территории </w:t>
      </w:r>
      <w:proofErr w:type="spellStart"/>
      <w:r w:rsidRPr="00696F79">
        <w:rPr>
          <w:sz w:val="20"/>
          <w:szCs w:val="20"/>
        </w:rPr>
        <w:t>Нукутского</w:t>
      </w:r>
      <w:proofErr w:type="spellEnd"/>
      <w:r w:rsidRPr="00696F79">
        <w:rPr>
          <w:sz w:val="20"/>
          <w:szCs w:val="20"/>
        </w:rPr>
        <w:t xml:space="preserve"> района складывается неблагоприятная ситуация с пожарами. Так с начала 2016 года произошло 9 пожаров в жилом секторе, из них на территории МО Новонукутское-3 случая.</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 xml:space="preserve">13 марта произошло возгорание в летней кухни по адресу: п. </w:t>
      </w:r>
      <w:proofErr w:type="spellStart"/>
      <w:r w:rsidRPr="00696F79">
        <w:rPr>
          <w:sz w:val="20"/>
          <w:szCs w:val="20"/>
        </w:rPr>
        <w:t>Новонукутский</w:t>
      </w:r>
      <w:proofErr w:type="spellEnd"/>
      <w:r w:rsidRPr="00696F79">
        <w:rPr>
          <w:sz w:val="20"/>
          <w:szCs w:val="20"/>
        </w:rPr>
        <w:t xml:space="preserve"> ул. </w:t>
      </w:r>
      <w:proofErr w:type="gramStart"/>
      <w:r w:rsidRPr="00696F79">
        <w:rPr>
          <w:sz w:val="20"/>
          <w:szCs w:val="20"/>
        </w:rPr>
        <w:t>Магистральная</w:t>
      </w:r>
      <w:proofErr w:type="gramEnd"/>
      <w:r w:rsidRPr="00696F79">
        <w:rPr>
          <w:sz w:val="20"/>
          <w:szCs w:val="20"/>
        </w:rPr>
        <w:t>, 26. Гражданин ХХХХ оставил без присмотра вариться битум на печи летней кухни. В результате вскипания битума произошло его растекание на печь и полы строения и дальнейшее возгорание. Благодаря своевременному обнаружению и вызову пожарных подразделений материальный ущерб в результате возгорания не причинен.</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Отдел надзорной деятельности по Усть-Ордынскому Бурятскому округу еще раз напоминает о необходимости соблюдения правил пожарной безопасности.</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городов, в сельских населенных пунктах, в лесных, парковых зонах, на сельхозугодиях, на приусадебных участках.</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 xml:space="preserve">Значительная часть пожаров происходит из-за неконтролируемых </w:t>
      </w:r>
      <w:proofErr w:type="spellStart"/>
      <w:r w:rsidRPr="00696F79">
        <w:rPr>
          <w:sz w:val="20"/>
          <w:szCs w:val="20"/>
        </w:rPr>
        <w:t>сельхозпалов</w:t>
      </w:r>
      <w:proofErr w:type="spellEnd"/>
      <w:r w:rsidRPr="00696F79">
        <w:rPr>
          <w:sz w:val="20"/>
          <w:szCs w:val="20"/>
        </w:rPr>
        <w:t xml:space="preserve"> (сжигания прошлогодней травы и соломы), леса пылают и из-за небрежного обращения с огнем рыбаков и охотников. Связано это и с уборкой </w:t>
      </w:r>
      <w:r w:rsidRPr="00696F79">
        <w:rPr>
          <w:sz w:val="20"/>
          <w:szCs w:val="20"/>
        </w:rPr>
        <w:lastRenderedPageBreak/>
        <w:t>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В целях недопущения пожогов и палов сухой травянистой растительности на всей территории Иркутской области в период с марта по июнь месяц будут проводиться обходы населенных пунктов. В нашем районе такие обходы будут проведены в течение марта, апреля месяца этого года.</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 При возникновении пожара звоните по телефонам 01, 21-100. С сотового телефона: 01*</w:t>
      </w:r>
    </w:p>
    <w:p w:rsidR="00696F79" w:rsidRPr="00696F79" w:rsidRDefault="00696F79" w:rsidP="00696F79">
      <w:pPr>
        <w:spacing w:before="100" w:beforeAutospacing="1" w:after="100" w:afterAutospacing="1"/>
        <w:ind w:firstLine="851"/>
        <w:jc w:val="both"/>
        <w:rPr>
          <w:sz w:val="20"/>
          <w:szCs w:val="20"/>
        </w:rPr>
      </w:pPr>
      <w:r w:rsidRPr="00696F79">
        <w:rPr>
          <w:sz w:val="20"/>
          <w:szCs w:val="20"/>
        </w:rPr>
        <w:t>Заместитель начальника</w:t>
      </w:r>
      <w:r>
        <w:rPr>
          <w:sz w:val="20"/>
          <w:szCs w:val="20"/>
        </w:rPr>
        <w:t xml:space="preserve"> </w:t>
      </w:r>
      <w:r w:rsidRPr="00696F79">
        <w:rPr>
          <w:sz w:val="20"/>
          <w:szCs w:val="20"/>
        </w:rPr>
        <w:t>ОНД по Усть-Ордынскому БО</w:t>
      </w:r>
      <w:r>
        <w:rPr>
          <w:sz w:val="20"/>
          <w:szCs w:val="20"/>
        </w:rPr>
        <w:t xml:space="preserve"> </w:t>
      </w:r>
      <w:r w:rsidRPr="00696F79">
        <w:rPr>
          <w:sz w:val="20"/>
          <w:szCs w:val="20"/>
        </w:rPr>
        <w:t xml:space="preserve">майор внутренней службы А.А. </w:t>
      </w:r>
      <w:proofErr w:type="spellStart"/>
      <w:r w:rsidRPr="00696F79">
        <w:rPr>
          <w:sz w:val="20"/>
          <w:szCs w:val="20"/>
        </w:rPr>
        <w:t>Ербаткин</w:t>
      </w:r>
      <w:proofErr w:type="spellEnd"/>
    </w:p>
    <w:p w:rsidR="00646973" w:rsidRPr="00515964" w:rsidRDefault="00646973" w:rsidP="00AC4AF2">
      <w:pPr>
        <w:jc w:val="center"/>
        <w:rPr>
          <w:vanish/>
          <w:sz w:val="17"/>
          <w:szCs w:val="17"/>
        </w:rPr>
      </w:pPr>
    </w:p>
    <w:p w:rsidR="007E3722" w:rsidRDefault="007E3722" w:rsidP="00D81315"/>
    <w:p w:rsidR="004F5F4B" w:rsidRPr="00527606" w:rsidRDefault="00F532FC"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F532F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F532F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10" w:rsidRDefault="00575E10" w:rsidP="007F0A9D">
      <w:r>
        <w:separator/>
      </w:r>
    </w:p>
  </w:endnote>
  <w:endnote w:type="continuationSeparator" w:id="0">
    <w:p w:rsidR="00575E10" w:rsidRDefault="00575E10"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10" w:rsidRDefault="00575E10" w:rsidP="007F0A9D">
      <w:r>
        <w:separator/>
      </w:r>
    </w:p>
  </w:footnote>
  <w:footnote w:type="continuationSeparator" w:id="0">
    <w:p w:rsidR="00575E10" w:rsidRDefault="00575E10"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F532FC"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75E10"/>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6F79"/>
    <w:rsid w:val="00697B9D"/>
    <w:rsid w:val="006A1893"/>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532FC"/>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 w:id="1771780122">
      <w:bodyDiv w:val="1"/>
      <w:marLeft w:val="0"/>
      <w:marRight w:val="0"/>
      <w:marTop w:val="0"/>
      <w:marBottom w:val="0"/>
      <w:divBdr>
        <w:top w:val="none" w:sz="0" w:space="0" w:color="auto"/>
        <w:left w:val="none" w:sz="0" w:space="0" w:color="auto"/>
        <w:bottom w:val="none" w:sz="0" w:space="0" w:color="auto"/>
        <w:right w:val="none" w:sz="0" w:space="0" w:color="auto"/>
      </w:divBdr>
      <w:divsChild>
        <w:div w:id="1202522289">
          <w:marLeft w:val="0"/>
          <w:marRight w:val="0"/>
          <w:marTop w:val="0"/>
          <w:marBottom w:val="0"/>
          <w:divBdr>
            <w:top w:val="none" w:sz="0" w:space="0" w:color="auto"/>
            <w:left w:val="none" w:sz="0" w:space="0" w:color="auto"/>
            <w:bottom w:val="none" w:sz="0" w:space="0" w:color="auto"/>
            <w:right w:val="none" w:sz="0" w:space="0" w:color="auto"/>
          </w:divBdr>
          <w:divsChild>
            <w:div w:id="527449855">
              <w:marLeft w:val="0"/>
              <w:marRight w:val="0"/>
              <w:marTop w:val="0"/>
              <w:marBottom w:val="0"/>
              <w:divBdr>
                <w:top w:val="none" w:sz="0" w:space="0" w:color="auto"/>
                <w:left w:val="none" w:sz="0" w:space="0" w:color="auto"/>
                <w:bottom w:val="none" w:sz="0" w:space="0" w:color="auto"/>
                <w:right w:val="none" w:sz="0" w:space="0" w:color="auto"/>
              </w:divBdr>
              <w:divsChild>
                <w:div w:id="928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517D-F6B9-4616-AB28-EB5C0268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2016-03-17T07:39:00Z</cp:lastPrinted>
  <dcterms:created xsi:type="dcterms:W3CDTF">2016-03-17T07:39:00Z</dcterms:created>
  <dcterms:modified xsi:type="dcterms:W3CDTF">2016-03-17T07:39:00Z</dcterms:modified>
</cp:coreProperties>
</file>